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附件1：</w:t>
      </w:r>
    </w:p>
    <w:p>
      <w:pPr>
        <w:jc w:val="center"/>
        <w:rPr>
          <w:rFonts w:hint="eastAsia" w:ascii="小标宋" w:eastAsia="小标宋"/>
          <w:sz w:val="36"/>
          <w:szCs w:val="36"/>
        </w:rPr>
      </w:pPr>
      <w:r>
        <w:rPr>
          <w:rFonts w:hint="eastAsia" w:ascii="小标宋" w:hAnsi="宋体" w:eastAsia="小标宋" w:cs="宋体"/>
          <w:kern w:val="0"/>
          <w:sz w:val="36"/>
          <w:szCs w:val="36"/>
        </w:rPr>
        <w:fldChar w:fldCharType="begin"/>
      </w:r>
      <w:r>
        <w:rPr>
          <w:rFonts w:hint="eastAsia" w:ascii="小标宋" w:hAnsi="宋体" w:eastAsia="小标宋" w:cs="宋体"/>
          <w:kern w:val="0"/>
          <w:sz w:val="36"/>
          <w:szCs w:val="36"/>
        </w:rPr>
        <w:instrText xml:space="preserve"> HYPERLINK "http://download.scpta.gov.cn/zlxz/2011zyydxzjksrymdfj1.xls" </w:instrText>
      </w:r>
      <w:r>
        <w:rPr>
          <w:rFonts w:hint="eastAsia" w:ascii="小标宋" w:hAnsi="宋体" w:eastAsia="小标宋" w:cs="宋体"/>
          <w:kern w:val="0"/>
          <w:sz w:val="36"/>
          <w:szCs w:val="36"/>
        </w:rPr>
        <w:fldChar w:fldCharType="separate"/>
      </w:r>
      <w:r>
        <w:rPr>
          <w:rFonts w:hint="eastAsia" w:ascii="小标宋" w:hAnsi="宋体" w:eastAsia="小标宋" w:cs="宋体"/>
          <w:kern w:val="0"/>
          <w:sz w:val="36"/>
          <w:szCs w:val="36"/>
        </w:rPr>
        <w:t>四川省第四人民医院</w:t>
      </w:r>
      <w:r>
        <w:rPr>
          <w:rFonts w:hint="eastAsia" w:ascii="小标宋" w:hAnsi="宋体" w:eastAsia="小标宋" w:cs="宋体"/>
          <w:kern w:val="0"/>
          <w:sz w:val="36"/>
          <w:szCs w:val="36"/>
        </w:rPr>
        <w:fldChar w:fldCharType="end"/>
      </w:r>
      <w:r>
        <w:rPr>
          <w:rFonts w:hint="eastAsia" w:ascii="小标宋" w:hAnsi="宋体" w:eastAsia="小标宋" w:cs="宋体"/>
          <w:kern w:val="0"/>
          <w:sz w:val="36"/>
          <w:szCs w:val="36"/>
        </w:rPr>
        <w:fldChar w:fldCharType="begin"/>
      </w:r>
      <w:r>
        <w:rPr>
          <w:rFonts w:hint="eastAsia" w:ascii="小标宋" w:hAnsi="宋体" w:eastAsia="小标宋" w:cs="宋体"/>
          <w:kern w:val="0"/>
          <w:sz w:val="36"/>
          <w:szCs w:val="36"/>
        </w:rPr>
        <w:instrText xml:space="preserve"> HYPERLINK "http://download.scpta.gov.cn/zlxz/2011zyydxzjksrymdfj1.xls" </w:instrText>
      </w:r>
      <w:r>
        <w:rPr>
          <w:rFonts w:hint="eastAsia" w:ascii="小标宋" w:hAnsi="宋体" w:eastAsia="小标宋" w:cs="宋体"/>
          <w:kern w:val="0"/>
          <w:sz w:val="36"/>
          <w:szCs w:val="36"/>
        </w:rPr>
        <w:fldChar w:fldCharType="separate"/>
      </w:r>
      <w:r>
        <w:rPr>
          <w:rFonts w:hint="eastAsia" w:ascii="小标宋" w:hAnsi="宋体" w:eastAsia="小标宋" w:cs="宋体"/>
          <w:kern w:val="0"/>
          <w:sz w:val="36"/>
          <w:szCs w:val="36"/>
        </w:rPr>
        <w:t>20</w:t>
      </w:r>
      <w:r>
        <w:rPr>
          <w:rFonts w:hint="eastAsia" w:ascii="小标宋" w:hAnsi="宋体" w:eastAsia="小标宋" w:cs="宋体"/>
          <w:kern w:val="0"/>
          <w:sz w:val="36"/>
          <w:szCs w:val="36"/>
          <w:lang w:val="en-US" w:eastAsia="zh-CN"/>
        </w:rPr>
        <w:t>21</w:t>
      </w:r>
      <w:r>
        <w:rPr>
          <w:rFonts w:hint="eastAsia" w:ascii="小标宋" w:hAnsi="宋体" w:eastAsia="小标宋" w:cs="宋体"/>
          <w:kern w:val="0"/>
          <w:sz w:val="36"/>
          <w:szCs w:val="36"/>
        </w:rPr>
        <w:t>年</w:t>
      </w:r>
      <w:r>
        <w:rPr>
          <w:rFonts w:hint="eastAsia" w:ascii="小标宋" w:hAnsi="宋体" w:eastAsia="小标宋" w:cs="宋体"/>
          <w:kern w:val="0"/>
          <w:sz w:val="36"/>
          <w:szCs w:val="36"/>
          <w:lang w:val="en-US" w:eastAsia="zh-CN"/>
        </w:rPr>
        <w:t>10月</w:t>
      </w:r>
      <w:r>
        <w:rPr>
          <w:rFonts w:hint="eastAsia" w:ascii="小标宋" w:hAnsi="宋体" w:eastAsia="小标宋" w:cs="宋体"/>
          <w:kern w:val="0"/>
          <w:sz w:val="36"/>
          <w:szCs w:val="36"/>
        </w:rPr>
        <w:t>直接考核招聘工作人员岗位及条件要求一览表</w:t>
      </w:r>
      <w:r>
        <w:rPr>
          <w:rFonts w:hint="eastAsia" w:ascii="小标宋" w:hAnsi="宋体" w:eastAsia="小标宋" w:cs="宋体"/>
          <w:kern w:val="0"/>
          <w:sz w:val="36"/>
          <w:szCs w:val="36"/>
        </w:rPr>
        <w:fldChar w:fldCharType="end"/>
      </w:r>
    </w:p>
    <w:p>
      <w:pPr>
        <w:rPr>
          <w:rFonts w:hint="eastAsia"/>
        </w:rPr>
      </w:pPr>
    </w:p>
    <w:tbl>
      <w:tblPr>
        <w:tblStyle w:val="2"/>
        <w:tblW w:w="145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540"/>
        <w:gridCol w:w="1080"/>
        <w:gridCol w:w="1080"/>
        <w:gridCol w:w="1080"/>
        <w:gridCol w:w="1440"/>
        <w:gridCol w:w="1440"/>
        <w:gridCol w:w="6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022" w:type="dxa"/>
            <w:vMerge w:val="restart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楷体_GB2312" w:hAnsi="宋体" w:eastAsia="楷体_GB2312" w:cs="宋体"/>
                <w:b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sz w:val="18"/>
                <w:szCs w:val="18"/>
              </w:rPr>
              <w:t>招聘</w:t>
            </w:r>
          </w:p>
          <w:p>
            <w:pPr>
              <w:spacing w:line="220" w:lineRule="exact"/>
              <w:jc w:val="center"/>
              <w:rPr>
                <w:rFonts w:hint="eastAsia" w:ascii="楷体_GB2312" w:hAnsi="宋体" w:eastAsia="楷体_GB2312" w:cs="宋体"/>
                <w:b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sz w:val="18"/>
                <w:szCs w:val="18"/>
              </w:rPr>
              <w:t>岗位</w:t>
            </w:r>
          </w:p>
        </w:tc>
        <w:tc>
          <w:tcPr>
            <w:tcW w:w="540" w:type="dxa"/>
            <w:vMerge w:val="restart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楷体_GB2312" w:hAnsi="宋体" w:eastAsia="楷体_GB2312" w:cs="宋体"/>
                <w:b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sz w:val="18"/>
                <w:szCs w:val="18"/>
              </w:rPr>
              <w:t>招聘人数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楷体_GB2312" w:hAnsi="宋体" w:eastAsia="楷体_GB2312" w:cs="宋体"/>
                <w:b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sz w:val="18"/>
                <w:szCs w:val="18"/>
              </w:rPr>
              <w:t>招聘</w:t>
            </w:r>
          </w:p>
          <w:p>
            <w:pPr>
              <w:spacing w:line="220" w:lineRule="exact"/>
              <w:jc w:val="center"/>
              <w:rPr>
                <w:rFonts w:hint="eastAsia" w:ascii="楷体_GB2312" w:hAnsi="宋体" w:eastAsia="楷体_GB2312" w:cs="宋体"/>
                <w:b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sz w:val="18"/>
                <w:szCs w:val="18"/>
              </w:rPr>
              <w:t>对象</w:t>
            </w:r>
          </w:p>
          <w:p>
            <w:pPr>
              <w:spacing w:line="220" w:lineRule="exact"/>
              <w:jc w:val="center"/>
              <w:rPr>
                <w:rFonts w:hint="eastAsia" w:ascii="楷体_GB2312" w:hAnsi="宋体" w:eastAsia="楷体_GB2312" w:cs="宋体"/>
                <w:b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sz w:val="18"/>
                <w:szCs w:val="18"/>
              </w:rPr>
              <w:t>范围</w:t>
            </w:r>
          </w:p>
        </w:tc>
        <w:tc>
          <w:tcPr>
            <w:tcW w:w="5040" w:type="dxa"/>
            <w:gridSpan w:val="4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楷体_GB2312" w:hAnsi="宋体" w:eastAsia="楷体_GB2312" w:cs="宋体"/>
                <w:b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sz w:val="18"/>
                <w:szCs w:val="18"/>
              </w:rPr>
              <w:t>其他条件要求</w:t>
            </w:r>
          </w:p>
        </w:tc>
        <w:tc>
          <w:tcPr>
            <w:tcW w:w="6880" w:type="dxa"/>
            <w:vMerge w:val="restart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楷体_GB2312" w:hAnsi="宋体" w:eastAsia="楷体_GB2312" w:cs="宋体"/>
                <w:b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sz w:val="18"/>
                <w:szCs w:val="18"/>
              </w:rPr>
              <w:t>报名要求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22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年龄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学历</w:t>
            </w:r>
          </w:p>
          <w:p>
            <w:pPr>
              <w:spacing w:line="22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或学位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专业条件</w:t>
            </w:r>
          </w:p>
          <w:p>
            <w:pPr>
              <w:spacing w:line="22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要求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其他</w:t>
            </w:r>
          </w:p>
        </w:tc>
        <w:tc>
          <w:tcPr>
            <w:tcW w:w="6880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5" w:hRule="atLeast"/>
          <w:jc w:val="center"/>
        </w:trPr>
        <w:tc>
          <w:tcPr>
            <w:tcW w:w="1022" w:type="dxa"/>
            <w:noWrap/>
            <w:vAlign w:val="center"/>
          </w:tcPr>
          <w:p>
            <w:pPr>
              <w:spacing w:line="220" w:lineRule="exact"/>
              <w:jc w:val="center"/>
              <w:rPr>
                <w:rFonts w:hint="default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肿瘤科医师</w:t>
            </w:r>
          </w:p>
        </w:tc>
        <w:tc>
          <w:tcPr>
            <w:tcW w:w="540" w:type="dxa"/>
            <w:noWrap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全日制普通高等教育毕业生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198</w:t>
            </w: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年</w:t>
            </w: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月1日及以后出生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仅限硕士研究生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220" w:lineRule="exact"/>
              <w:jc w:val="center"/>
              <w:rPr>
                <w:rFonts w:hint="default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肿瘤学专业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220" w:lineRule="exact"/>
              <w:jc w:val="center"/>
              <w:rPr>
                <w:rFonts w:hint="default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需取得</w:t>
            </w: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执业医师</w:t>
            </w: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资格证</w:t>
            </w: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及住院医师规范化培训合格证</w:t>
            </w:r>
          </w:p>
        </w:tc>
        <w:tc>
          <w:tcPr>
            <w:tcW w:w="68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报名时间：</w:t>
            </w: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自发布考核招聘公告之日起至20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日</w:t>
            </w: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报名方式：</w:t>
            </w: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现场报名</w:t>
            </w: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报名地点：</w:t>
            </w: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四川省第四人民医院人力资源部（成都市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锦江区东大街城守东大街段12号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咨询电话：</w:t>
            </w: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028-86656131</w:t>
            </w:r>
          </w:p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报名需提供的材料：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360" w:firstLineChars="200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1.身份证原件和复印件1份。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360" w:firstLineChars="200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2.有效的学位证、毕业证原件和复印件1份。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360" w:firstLineChars="200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3.专业技术职务资格证（职称证）原件和复印件1份。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360" w:firstLineChars="200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4.执业资格证原件和复印件1份。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360" w:firstLineChars="200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5.在职人员应提供原单位出具的同意其到新单位应聘的书面材料，或正式同意解除聘用（劳动）合同证明。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360" w:firstLineChars="200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6.填写《四川省第四人民医院直接考核招聘工作人员报名登记表》（附件2）一式两份。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360" w:firstLineChars="200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7.其他与报考资格相关的材料。</w:t>
            </w:r>
          </w:p>
          <w:p>
            <w:pPr>
              <w:spacing w:line="220" w:lineRule="exact"/>
              <w:ind w:firstLine="360" w:firstLineChars="200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不能按要求提供上述证件和证明，视为自动放弃其面试资格。</w:t>
            </w:r>
          </w:p>
        </w:tc>
      </w:tr>
    </w:tbl>
    <w:p>
      <w:pPr>
        <w:rPr>
          <w:rFonts w:hint="eastAsia"/>
        </w:rPr>
      </w:pPr>
    </w:p>
    <w:p>
      <w:pPr>
        <w:jc w:val="center"/>
        <w:rPr>
          <w:rFonts w:hint="eastAsia"/>
        </w:rPr>
        <w:sectPr>
          <w:pgSz w:w="16838" w:h="11906" w:orient="landscape"/>
          <w:pgMar w:top="1588" w:right="1440" w:bottom="1588" w:left="1440" w:header="851" w:footer="992" w:gutter="0"/>
          <w:cols w:space="720" w:num="1"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2A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2021-10-29T00:21:58Z</dcterms:created>
  <dc:creator>王亮</dc:creator>
  <cp:lastModifiedBy>王亮</cp:lastModifiedBy>
  <dcterms:modified xsi:type="dcterms:W3CDTF">2021-10-29T00:22:05Z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